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0"/>
        <w:gridCol w:w="5220"/>
        <w:gridCol w:w="2340"/>
      </w:tblGrid>
      <w:tr w:rsidR="00226494" w:rsidTr="00456D74">
        <w:trPr>
          <w:trHeight w:val="1860"/>
          <w:jc w:val="center"/>
        </w:trPr>
        <w:tc>
          <w:tcPr>
            <w:tcW w:w="2140" w:type="dxa"/>
            <w:vAlign w:val="center"/>
          </w:tcPr>
          <w:p w:rsidR="00226494" w:rsidRDefault="008C5064" w:rsidP="008C5064">
            <w:pPr>
              <w:spacing w:line="330" w:lineRule="atLeast"/>
              <w:rPr>
                <w:rFonts w:ascii="Times New Roman" w:eastAsia="Times New Roman" w:hAnsi="Times New Roman"/>
                <w:b/>
                <w:bCs/>
                <w:color w:val="C0504D"/>
                <w:sz w:val="29"/>
                <w:szCs w:val="29"/>
              </w:rPr>
            </w:pPr>
            <w:r>
              <w:rPr>
                <w:rFonts w:ascii="Arial" w:hAnsi="Arial" w:cs="Arial"/>
                <w:noProof/>
                <w:color w:val="000000"/>
                <w:sz w:val="24"/>
                <w:lang w:bidi="mr-IN"/>
              </w:rPr>
              <w:drawing>
                <wp:anchor distT="0" distB="0" distL="114300" distR="114300" simplePos="0" relativeHeight="251659264" behindDoc="0" locked="0" layoutInCell="1" allowOverlap="1">
                  <wp:simplePos x="0" y="0"/>
                  <wp:positionH relativeFrom="column">
                    <wp:posOffset>1270</wp:posOffset>
                  </wp:positionH>
                  <wp:positionV relativeFrom="paragraph">
                    <wp:posOffset>-1122680</wp:posOffset>
                  </wp:positionV>
                  <wp:extent cx="1181100" cy="95885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8110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20" w:type="dxa"/>
            <w:vAlign w:val="center"/>
          </w:tcPr>
          <w:p w:rsidR="00530E16" w:rsidRDefault="00530E16" w:rsidP="00530E16">
            <w:pPr>
              <w:spacing w:line="255" w:lineRule="atLeast"/>
              <w:jc w:val="center"/>
              <w:rPr>
                <w:rFonts w:ascii="Cambria" w:eastAsia="Times New Roman" w:hAnsi="Cambria"/>
                <w:b/>
                <w:bCs/>
                <w:color w:val="244061" w:themeColor="accent1" w:themeShade="80"/>
                <w:sz w:val="29"/>
                <w:szCs w:val="29"/>
              </w:rPr>
            </w:pPr>
            <w:r w:rsidRPr="00530E16">
              <w:rPr>
                <w:rFonts w:ascii="Cambria" w:eastAsia="Times New Roman" w:hAnsi="Cambria"/>
                <w:b/>
                <w:bCs/>
                <w:color w:val="244061" w:themeColor="accent1" w:themeShade="80"/>
                <w:sz w:val="29"/>
                <w:szCs w:val="29"/>
              </w:rPr>
              <w:t>International conference on</w:t>
            </w:r>
            <w:r w:rsidRPr="00530E16">
              <w:rPr>
                <w:rFonts w:ascii="Cambria" w:eastAsia="Times New Roman" w:hAnsi="Cambria"/>
                <w:b/>
                <w:bCs/>
                <w:color w:val="244061" w:themeColor="accent1" w:themeShade="80"/>
                <w:sz w:val="29"/>
                <w:szCs w:val="29"/>
              </w:rPr>
              <w:br/>
              <w:t>Internet of Things, Next Generation Networks and </w:t>
            </w:r>
            <w:r>
              <w:rPr>
                <w:rFonts w:ascii="Cambria" w:eastAsia="Times New Roman" w:hAnsi="Cambria"/>
                <w:b/>
                <w:bCs/>
                <w:color w:val="244061" w:themeColor="accent1" w:themeShade="80"/>
                <w:sz w:val="29"/>
                <w:szCs w:val="29"/>
              </w:rPr>
              <w:br/>
              <w:t>Cloud Computing</w:t>
            </w:r>
          </w:p>
          <w:p w:rsidR="008C5064" w:rsidRPr="008C5064" w:rsidRDefault="008C5064" w:rsidP="008C5064">
            <w:pPr>
              <w:spacing w:line="255" w:lineRule="atLeast"/>
              <w:jc w:val="center"/>
              <w:rPr>
                <w:rFonts w:ascii="Cambria" w:eastAsia="Times New Roman" w:hAnsi="Cambria"/>
                <w:color w:val="244061" w:themeColor="accent1" w:themeShade="80"/>
                <w:sz w:val="29"/>
                <w:szCs w:val="29"/>
              </w:rPr>
            </w:pPr>
            <w:r w:rsidRPr="008C5064">
              <w:rPr>
                <w:rFonts w:ascii="Cambria" w:eastAsia="Times New Roman" w:hAnsi="Cambria"/>
                <w:color w:val="244061" w:themeColor="accent1" w:themeShade="80"/>
                <w:sz w:val="29"/>
                <w:szCs w:val="29"/>
              </w:rPr>
              <w:t>February 26th &amp; 28th, 2016</w:t>
            </w:r>
          </w:p>
          <w:p w:rsidR="008C5064" w:rsidRPr="00530E16" w:rsidRDefault="008C5064" w:rsidP="00530E16">
            <w:pPr>
              <w:spacing w:line="255" w:lineRule="atLeast"/>
              <w:jc w:val="center"/>
              <w:rPr>
                <w:rFonts w:ascii="Cambria" w:eastAsia="Times New Roman" w:hAnsi="Cambria"/>
                <w:color w:val="244061" w:themeColor="accent1" w:themeShade="80"/>
                <w:sz w:val="29"/>
                <w:szCs w:val="29"/>
              </w:rPr>
            </w:pPr>
          </w:p>
          <w:p w:rsidR="00530E16" w:rsidRPr="00530E16" w:rsidRDefault="00530E16" w:rsidP="00456D74">
            <w:pPr>
              <w:spacing w:line="255" w:lineRule="atLeast"/>
              <w:jc w:val="center"/>
              <w:rPr>
                <w:rFonts w:ascii="Cambria" w:eastAsia="Times New Roman" w:hAnsi="Cambria"/>
                <w:b/>
                <w:bCs/>
                <w:color w:val="244061" w:themeColor="accent1" w:themeShade="80"/>
                <w:sz w:val="29"/>
                <w:szCs w:val="29"/>
              </w:rPr>
            </w:pPr>
          </w:p>
          <w:p w:rsidR="00226494" w:rsidRPr="00530E16" w:rsidRDefault="00226494" w:rsidP="00456D74">
            <w:pPr>
              <w:spacing w:line="330" w:lineRule="atLeast"/>
              <w:jc w:val="center"/>
              <w:rPr>
                <w:rFonts w:ascii="Cambria" w:eastAsia="Times New Roman" w:hAnsi="Cambria"/>
                <w:b/>
                <w:bCs/>
                <w:color w:val="244061" w:themeColor="accent1" w:themeShade="80"/>
                <w:sz w:val="29"/>
                <w:szCs w:val="29"/>
              </w:rPr>
            </w:pPr>
          </w:p>
        </w:tc>
        <w:tc>
          <w:tcPr>
            <w:tcW w:w="2340" w:type="dxa"/>
            <w:vAlign w:val="center"/>
          </w:tcPr>
          <w:p w:rsidR="00226494" w:rsidRDefault="00226494" w:rsidP="00530E16">
            <w:pPr>
              <w:spacing w:line="330" w:lineRule="atLeast"/>
              <w:rPr>
                <w:rFonts w:ascii="Times New Roman" w:eastAsia="Times New Roman" w:hAnsi="Times New Roman"/>
                <w:b/>
                <w:bCs/>
                <w:color w:val="C0504D"/>
                <w:sz w:val="29"/>
                <w:szCs w:val="29"/>
              </w:rPr>
            </w:pPr>
            <w:r>
              <w:rPr>
                <w:rFonts w:ascii="Arial" w:hAnsi="Arial" w:cs="Arial"/>
                <w:b/>
                <w:noProof/>
                <w:color w:val="000000"/>
                <w:sz w:val="28"/>
                <w:szCs w:val="28"/>
                <w:lang w:bidi="mr-IN"/>
              </w:rPr>
              <w:drawing>
                <wp:anchor distT="0" distB="0" distL="114300" distR="114300" simplePos="0" relativeHeight="251658240" behindDoc="1" locked="0" layoutInCell="1" allowOverlap="1">
                  <wp:simplePos x="0" y="0"/>
                  <wp:positionH relativeFrom="column">
                    <wp:posOffset>52070</wp:posOffset>
                  </wp:positionH>
                  <wp:positionV relativeFrom="paragraph">
                    <wp:posOffset>-1021080</wp:posOffset>
                  </wp:positionV>
                  <wp:extent cx="1288415" cy="978535"/>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140923_DYP_Logo_F-75.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88415" cy="978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26494" w:rsidRPr="009E4AA7" w:rsidRDefault="00226494" w:rsidP="00226494">
      <w:pPr>
        <w:spacing w:after="0" w:line="360" w:lineRule="auto"/>
        <w:jc w:val="center"/>
        <w:rPr>
          <w:rFonts w:ascii="Times New Roman" w:eastAsia="Times New Roman" w:hAnsi="Times New Roman"/>
          <w:b/>
          <w:bCs/>
          <w:color w:val="C0504D"/>
          <w:sz w:val="29"/>
          <w:szCs w:val="29"/>
        </w:rPr>
      </w:pPr>
      <w:r>
        <w:rPr>
          <w:rFonts w:ascii="Times New Roman" w:eastAsia="Times New Roman" w:hAnsi="Times New Roman"/>
          <w:b/>
          <w:bCs/>
          <w:color w:val="C0504D"/>
          <w:sz w:val="29"/>
          <w:szCs w:val="29"/>
        </w:rPr>
        <w:t>COPYRIGHT</w:t>
      </w:r>
      <w:r w:rsidRPr="003C4772">
        <w:rPr>
          <w:rFonts w:ascii="Times New Roman" w:eastAsia="Times New Roman" w:hAnsi="Times New Roman"/>
          <w:b/>
          <w:bCs/>
          <w:color w:val="C0504D"/>
          <w:sz w:val="29"/>
          <w:szCs w:val="29"/>
        </w:rPr>
        <w:t xml:space="preserve"> FORM</w:t>
      </w:r>
      <w:bookmarkStart w:id="0" w:name="_GoBack"/>
      <w:bookmarkEnd w:id="0"/>
    </w:p>
    <w:p w:rsidR="00D03AE0" w:rsidRDefault="00D03AE0" w:rsidP="00D03AE0">
      <w:pPr>
        <w:widowControl w:val="0"/>
        <w:tabs>
          <w:tab w:val="left" w:pos="9630"/>
        </w:tabs>
        <w:overflowPunct w:val="0"/>
        <w:autoSpaceDE w:val="0"/>
        <w:autoSpaceDN w:val="0"/>
        <w:adjustRightInd w:val="0"/>
        <w:spacing w:after="0" w:line="440" w:lineRule="auto"/>
        <w:ind w:right="-2293"/>
        <w:rPr>
          <w:rFonts w:ascii="Times New Roman" w:hAnsi="Times New Roman"/>
        </w:rPr>
      </w:pPr>
      <w:r>
        <w:rPr>
          <w:rFonts w:ascii="Times New Roman" w:hAnsi="Times New Roman"/>
        </w:rPr>
        <w:t>Paper ID: ……………….…………………………………………………………………..………….…</w:t>
      </w:r>
    </w:p>
    <w:p w:rsidR="00D03AE0" w:rsidRDefault="00D03AE0" w:rsidP="00D03AE0">
      <w:pPr>
        <w:widowControl w:val="0"/>
        <w:overflowPunct w:val="0"/>
        <w:autoSpaceDE w:val="0"/>
        <w:autoSpaceDN w:val="0"/>
        <w:adjustRightInd w:val="0"/>
        <w:spacing w:after="0" w:line="440" w:lineRule="auto"/>
        <w:ind w:right="260"/>
        <w:rPr>
          <w:rFonts w:ascii="Times New Roman" w:hAnsi="Times New Roman"/>
          <w:sz w:val="24"/>
          <w:szCs w:val="24"/>
        </w:rPr>
      </w:pPr>
      <w:r>
        <w:rPr>
          <w:rFonts w:ascii="Times New Roman" w:hAnsi="Times New Roman"/>
        </w:rPr>
        <w:t>Title of paper: ………………………………………..……………………………..…………………. Name(s) of author(s</w:t>
      </w:r>
      <w:r>
        <w:rPr>
          <w:rFonts w:ascii="Times New Roman" w:hAnsi="Times New Roman"/>
          <w:sz w:val="19"/>
          <w:szCs w:val="19"/>
        </w:rPr>
        <w:t xml:space="preserve">):  </w:t>
      </w:r>
      <w:r w:rsidR="00226494">
        <w:rPr>
          <w:rFonts w:ascii="Times New Roman" w:hAnsi="Times New Roman"/>
          <w:sz w:val="19"/>
          <w:szCs w:val="19"/>
        </w:rPr>
        <w:t xml:space="preserve"> </w:t>
      </w:r>
      <w:r>
        <w:rPr>
          <w:rFonts w:ascii="Times New Roman" w:hAnsi="Times New Roman"/>
          <w:sz w:val="19"/>
          <w:szCs w:val="19"/>
        </w:rPr>
        <w:t xml:space="preserve"> (1)</w:t>
      </w:r>
      <w:r>
        <w:rPr>
          <w:rFonts w:ascii="Times New Roman" w:hAnsi="Times New Roman"/>
        </w:rPr>
        <w:t xml:space="preserve"> ………………………………………………..………………………………</w:t>
      </w:r>
    </w:p>
    <w:p w:rsidR="00D03AE0" w:rsidRDefault="00D03AE0" w:rsidP="00D03AE0">
      <w:pPr>
        <w:widowControl w:val="0"/>
        <w:autoSpaceDE w:val="0"/>
        <w:autoSpaceDN w:val="0"/>
        <w:adjustRightInd w:val="0"/>
        <w:spacing w:after="0" w:line="20" w:lineRule="exact"/>
        <w:rPr>
          <w:rFonts w:ascii="Times New Roman" w:hAnsi="Times New Roman"/>
          <w:sz w:val="24"/>
          <w:szCs w:val="24"/>
        </w:rPr>
      </w:pPr>
    </w:p>
    <w:p w:rsidR="00D03AE0" w:rsidRDefault="00D03AE0" w:rsidP="00D03AE0">
      <w:pPr>
        <w:widowControl w:val="0"/>
        <w:numPr>
          <w:ilvl w:val="2"/>
          <w:numId w:val="1"/>
        </w:numPr>
        <w:tabs>
          <w:tab w:val="num" w:pos="2380"/>
        </w:tabs>
        <w:overflowPunct w:val="0"/>
        <w:autoSpaceDE w:val="0"/>
        <w:autoSpaceDN w:val="0"/>
        <w:adjustRightInd w:val="0"/>
        <w:spacing w:after="0" w:line="240" w:lineRule="auto"/>
        <w:ind w:left="2380" w:hanging="287"/>
        <w:rPr>
          <w:rFonts w:ascii="Times New Roman" w:hAnsi="Times New Roman"/>
          <w:sz w:val="20"/>
          <w:szCs w:val="20"/>
        </w:rPr>
      </w:pPr>
      <w:r>
        <w:rPr>
          <w:rFonts w:ascii="Times New Roman" w:hAnsi="Times New Roman"/>
        </w:rPr>
        <w:t xml:space="preserve">……………………………………………..………………………………… </w:t>
      </w:r>
    </w:p>
    <w:p w:rsidR="00D03AE0" w:rsidRDefault="00D03AE0" w:rsidP="00D03AE0">
      <w:pPr>
        <w:widowControl w:val="0"/>
        <w:autoSpaceDE w:val="0"/>
        <w:autoSpaceDN w:val="0"/>
        <w:adjustRightInd w:val="0"/>
        <w:spacing w:after="0" w:line="253" w:lineRule="exact"/>
        <w:rPr>
          <w:rFonts w:ascii="Times New Roman" w:hAnsi="Times New Roman"/>
          <w:sz w:val="20"/>
          <w:szCs w:val="20"/>
        </w:rPr>
      </w:pPr>
    </w:p>
    <w:p w:rsidR="00D03AE0" w:rsidRPr="001649CD" w:rsidRDefault="00D03AE0" w:rsidP="00D03AE0">
      <w:pPr>
        <w:widowControl w:val="0"/>
        <w:numPr>
          <w:ilvl w:val="1"/>
          <w:numId w:val="2"/>
        </w:numPr>
        <w:tabs>
          <w:tab w:val="clear" w:pos="1440"/>
          <w:tab w:val="num" w:pos="2360"/>
        </w:tabs>
        <w:overflowPunct w:val="0"/>
        <w:autoSpaceDE w:val="0"/>
        <w:autoSpaceDN w:val="0"/>
        <w:adjustRightInd w:val="0"/>
        <w:spacing w:after="0" w:line="239" w:lineRule="auto"/>
        <w:ind w:left="2360" w:hanging="288"/>
        <w:rPr>
          <w:rFonts w:ascii="Times New Roman" w:hAnsi="Times New Roman"/>
          <w:sz w:val="20"/>
          <w:szCs w:val="20"/>
        </w:rPr>
      </w:pPr>
      <w:r>
        <w:rPr>
          <w:rFonts w:ascii="Times New Roman" w:hAnsi="Times New Roman"/>
        </w:rPr>
        <w:t xml:space="preserve">…………………………………………..…………………………………… </w:t>
      </w:r>
    </w:p>
    <w:p w:rsidR="00D03AE0" w:rsidRPr="001649CD" w:rsidRDefault="00D03AE0" w:rsidP="00D03AE0">
      <w:pPr>
        <w:widowControl w:val="0"/>
        <w:overflowPunct w:val="0"/>
        <w:autoSpaceDE w:val="0"/>
        <w:autoSpaceDN w:val="0"/>
        <w:adjustRightInd w:val="0"/>
        <w:spacing w:after="120" w:line="303" w:lineRule="auto"/>
        <w:jc w:val="both"/>
        <w:rPr>
          <w:rFonts w:ascii="Times New Roman" w:hAnsi="Times New Roman"/>
          <w:b/>
        </w:rPr>
      </w:pPr>
      <w:r w:rsidRPr="001649CD">
        <w:rPr>
          <w:rFonts w:ascii="Times New Roman" w:hAnsi="Times New Roman"/>
          <w:b/>
        </w:rPr>
        <w:t>It is agreed that:</w:t>
      </w:r>
    </w:p>
    <w:p w:rsidR="00D03AE0" w:rsidRPr="00D03AE0" w:rsidRDefault="00D03AE0" w:rsidP="00D03AE0">
      <w:pPr>
        <w:pStyle w:val="ListParagraph"/>
        <w:widowControl w:val="0"/>
        <w:numPr>
          <w:ilvl w:val="0"/>
          <w:numId w:val="8"/>
        </w:numPr>
        <w:overflowPunct w:val="0"/>
        <w:autoSpaceDE w:val="0"/>
        <w:autoSpaceDN w:val="0"/>
        <w:adjustRightInd w:val="0"/>
        <w:spacing w:after="120" w:line="303" w:lineRule="auto"/>
        <w:jc w:val="both"/>
        <w:rPr>
          <w:rFonts w:ascii="Times New Roman" w:hAnsi="Times New Roman"/>
        </w:rPr>
      </w:pPr>
      <w:r w:rsidRPr="00D03AE0">
        <w:rPr>
          <w:rFonts w:ascii="Times New Roman" w:hAnsi="Times New Roman"/>
        </w:rPr>
        <w:t xml:space="preserve">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w:t>
      </w:r>
      <w:r w:rsidR="00530E16">
        <w:rPr>
          <w:rFonts w:ascii="Times New Roman" w:hAnsi="Times New Roman"/>
        </w:rPr>
        <w:t>ICINC-2016</w:t>
      </w:r>
      <w:r w:rsidRPr="00D03AE0">
        <w:rPr>
          <w:rFonts w:ascii="Times New Roman" w:hAnsi="Times New Roman"/>
        </w:rPr>
        <w:t xml:space="preserve"> conference organizers.</w:t>
      </w:r>
    </w:p>
    <w:p w:rsidR="00D03AE0" w:rsidRDefault="00D03AE0" w:rsidP="00D03AE0">
      <w:pPr>
        <w:pStyle w:val="ListParagraph"/>
        <w:widowControl w:val="0"/>
        <w:numPr>
          <w:ilvl w:val="0"/>
          <w:numId w:val="8"/>
        </w:numPr>
        <w:overflowPunct w:val="0"/>
        <w:autoSpaceDE w:val="0"/>
        <w:autoSpaceDN w:val="0"/>
        <w:adjustRightInd w:val="0"/>
        <w:spacing w:after="120" w:line="270" w:lineRule="auto"/>
        <w:jc w:val="both"/>
        <w:rPr>
          <w:rFonts w:ascii="Times New Roman" w:hAnsi="Times New Roman"/>
        </w:rPr>
      </w:pPr>
      <w:r w:rsidRPr="00D03AE0">
        <w:rPr>
          <w:rFonts w:ascii="Times New Roman" w:hAnsi="Times New Roman"/>
        </w:rPr>
        <w:t xml:space="preserve">I (we) hereby declare that the material being presented by me (we)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 </w:t>
      </w:r>
    </w:p>
    <w:p w:rsidR="00D03AE0" w:rsidRPr="00D03AE0" w:rsidRDefault="00D03AE0" w:rsidP="00D03AE0">
      <w:pPr>
        <w:pStyle w:val="ListParagraph"/>
        <w:widowControl w:val="0"/>
        <w:numPr>
          <w:ilvl w:val="0"/>
          <w:numId w:val="8"/>
        </w:numPr>
        <w:overflowPunct w:val="0"/>
        <w:autoSpaceDE w:val="0"/>
        <w:autoSpaceDN w:val="0"/>
        <w:adjustRightInd w:val="0"/>
        <w:spacing w:after="120" w:line="270" w:lineRule="auto"/>
        <w:jc w:val="both"/>
        <w:rPr>
          <w:rFonts w:ascii="Times New Roman" w:hAnsi="Times New Roman"/>
        </w:rPr>
      </w:pPr>
      <w:r w:rsidRPr="00D03AE0">
        <w:rPr>
          <w:rFonts w:ascii="Times New Roman" w:hAnsi="Times New Roman"/>
        </w:rPr>
        <w:t xml:space="preserve">The paper, the final version of which I/we enclose, is not substantially the same as any that I/we have already published elsewhere. </w:t>
      </w:r>
    </w:p>
    <w:p w:rsidR="00D03AE0" w:rsidRPr="00D03AE0" w:rsidRDefault="00D03AE0" w:rsidP="00D03AE0">
      <w:pPr>
        <w:pStyle w:val="ListParagraph"/>
        <w:widowControl w:val="0"/>
        <w:numPr>
          <w:ilvl w:val="0"/>
          <w:numId w:val="8"/>
        </w:numPr>
        <w:overflowPunct w:val="0"/>
        <w:autoSpaceDE w:val="0"/>
        <w:autoSpaceDN w:val="0"/>
        <w:adjustRightInd w:val="0"/>
        <w:spacing w:after="120" w:line="270" w:lineRule="auto"/>
        <w:jc w:val="both"/>
        <w:rPr>
          <w:rFonts w:ascii="Times New Roman" w:hAnsi="Times New Roman"/>
        </w:rPr>
      </w:pPr>
      <w:r w:rsidRPr="00D03AE0">
        <w:rPr>
          <w:rFonts w:ascii="Times New Roman" w:hAnsi="Times New Roman"/>
        </w:rPr>
        <w:t xml:space="preserve">I/we have not sent the paper or any paper substantially the same as the enclosed one, for publication anywhere else. </w:t>
      </w:r>
    </w:p>
    <w:p w:rsidR="00021058" w:rsidRDefault="00D03AE0" w:rsidP="00021058">
      <w:pPr>
        <w:pStyle w:val="ListParagraph"/>
        <w:widowControl w:val="0"/>
        <w:numPr>
          <w:ilvl w:val="0"/>
          <w:numId w:val="8"/>
        </w:numPr>
        <w:overflowPunct w:val="0"/>
        <w:autoSpaceDE w:val="0"/>
        <w:autoSpaceDN w:val="0"/>
        <w:adjustRightInd w:val="0"/>
        <w:spacing w:after="120" w:line="270" w:lineRule="auto"/>
        <w:jc w:val="both"/>
        <w:rPr>
          <w:rFonts w:ascii="Times New Roman" w:hAnsi="Times New Roman"/>
        </w:rPr>
      </w:pPr>
      <w:r w:rsidRPr="00D03AE0">
        <w:rPr>
          <w:rFonts w:ascii="Times New Roman" w:hAnsi="Times New Roman"/>
        </w:rPr>
        <w:t xml:space="preserve">Effective as at the date of this agreement, copyright to the above work is hereby transferred  to organizers of </w:t>
      </w:r>
      <w:r w:rsidR="00530E16">
        <w:rPr>
          <w:rFonts w:ascii="Times New Roman" w:hAnsi="Times New Roman"/>
        </w:rPr>
        <w:t>ICINC</w:t>
      </w:r>
      <w:r w:rsidRPr="00D03AE0">
        <w:rPr>
          <w:rFonts w:ascii="Times New Roman" w:hAnsi="Times New Roman"/>
        </w:rPr>
        <w:t>-2016,  on  the  understanding  that  the  work  has been  accep</w:t>
      </w:r>
      <w:r w:rsidR="00530E16">
        <w:rPr>
          <w:rFonts w:ascii="Times New Roman" w:hAnsi="Times New Roman"/>
        </w:rPr>
        <w:t>ted  for  publication  in ICINC</w:t>
      </w:r>
      <w:r w:rsidRPr="00D03AE0">
        <w:rPr>
          <w:rFonts w:ascii="Times New Roman" w:hAnsi="Times New Roman"/>
        </w:rPr>
        <w:t>-2016. The copyright transfer covers the right to reproduce and distribute the work, including   reprints, translations, photographic reproduction, microforms, electronic formats, or any other reproduction of similar nature.</w:t>
      </w:r>
    </w:p>
    <w:p w:rsidR="00021058" w:rsidRPr="00021058" w:rsidRDefault="00021058" w:rsidP="00021058">
      <w:pPr>
        <w:widowControl w:val="0"/>
        <w:overflowPunct w:val="0"/>
        <w:autoSpaceDE w:val="0"/>
        <w:autoSpaceDN w:val="0"/>
        <w:adjustRightInd w:val="0"/>
        <w:spacing w:after="120" w:line="270" w:lineRule="auto"/>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3142"/>
        <w:gridCol w:w="2783"/>
      </w:tblGrid>
      <w:tr w:rsidR="00021058" w:rsidTr="00021058">
        <w:trPr>
          <w:trHeight w:val="288"/>
        </w:trPr>
        <w:tc>
          <w:tcPr>
            <w:tcW w:w="3438" w:type="dxa"/>
            <w:vAlign w:val="center"/>
          </w:tcPr>
          <w:p w:rsidR="00021058" w:rsidRDefault="00021058" w:rsidP="00021058">
            <w:pPr>
              <w:jc w:val="center"/>
            </w:pPr>
            <w:r>
              <w:t>_____________________________</w:t>
            </w:r>
          </w:p>
        </w:tc>
        <w:tc>
          <w:tcPr>
            <w:tcW w:w="3352" w:type="dxa"/>
          </w:tcPr>
          <w:p w:rsidR="00021058" w:rsidRDefault="00021058" w:rsidP="00021058">
            <w:pPr>
              <w:jc w:val="center"/>
            </w:pPr>
          </w:p>
        </w:tc>
        <w:tc>
          <w:tcPr>
            <w:tcW w:w="2786" w:type="dxa"/>
            <w:vAlign w:val="center"/>
          </w:tcPr>
          <w:p w:rsidR="00021058" w:rsidRDefault="00021058" w:rsidP="00021058">
            <w:pPr>
              <w:jc w:val="center"/>
            </w:pPr>
            <w:r>
              <w:t>_______________________</w:t>
            </w:r>
          </w:p>
        </w:tc>
      </w:tr>
      <w:tr w:rsidR="00021058" w:rsidTr="00021058">
        <w:trPr>
          <w:trHeight w:val="288"/>
        </w:trPr>
        <w:tc>
          <w:tcPr>
            <w:tcW w:w="3438" w:type="dxa"/>
            <w:vAlign w:val="center"/>
          </w:tcPr>
          <w:p w:rsidR="00021058" w:rsidRDefault="00021058" w:rsidP="00021058">
            <w:pPr>
              <w:jc w:val="center"/>
            </w:pPr>
            <w:r>
              <w:rPr>
                <w:rFonts w:ascii="Times New Roman" w:hAnsi="Times New Roman"/>
                <w:b/>
                <w:bCs/>
                <w:sz w:val="23"/>
                <w:szCs w:val="23"/>
              </w:rPr>
              <w:t>Author’s Name (in block letters)</w:t>
            </w:r>
          </w:p>
        </w:tc>
        <w:tc>
          <w:tcPr>
            <w:tcW w:w="3352" w:type="dxa"/>
          </w:tcPr>
          <w:p w:rsidR="00021058" w:rsidRDefault="00021058" w:rsidP="00021058">
            <w:pPr>
              <w:jc w:val="center"/>
              <w:rPr>
                <w:rFonts w:ascii="Times New Roman" w:hAnsi="Times New Roman"/>
                <w:b/>
                <w:bCs/>
                <w:sz w:val="24"/>
                <w:szCs w:val="24"/>
              </w:rPr>
            </w:pPr>
          </w:p>
        </w:tc>
        <w:tc>
          <w:tcPr>
            <w:tcW w:w="2786" w:type="dxa"/>
            <w:vAlign w:val="center"/>
          </w:tcPr>
          <w:p w:rsidR="00021058" w:rsidRDefault="00021058" w:rsidP="00021058">
            <w:pPr>
              <w:jc w:val="center"/>
            </w:pPr>
            <w:r>
              <w:rPr>
                <w:rFonts w:ascii="Times New Roman" w:hAnsi="Times New Roman"/>
                <w:b/>
                <w:bCs/>
                <w:sz w:val="24"/>
                <w:szCs w:val="24"/>
              </w:rPr>
              <w:t>Author’s Signature</w:t>
            </w:r>
          </w:p>
        </w:tc>
      </w:tr>
      <w:tr w:rsidR="00021058" w:rsidTr="00021058">
        <w:trPr>
          <w:trHeight w:val="485"/>
        </w:trPr>
        <w:tc>
          <w:tcPr>
            <w:tcW w:w="3438" w:type="dxa"/>
            <w:vAlign w:val="center"/>
          </w:tcPr>
          <w:p w:rsidR="00021058" w:rsidRDefault="00021058" w:rsidP="00021058"/>
        </w:tc>
        <w:tc>
          <w:tcPr>
            <w:tcW w:w="3352" w:type="dxa"/>
          </w:tcPr>
          <w:p w:rsidR="00021058" w:rsidRDefault="00021058" w:rsidP="00021058"/>
        </w:tc>
        <w:tc>
          <w:tcPr>
            <w:tcW w:w="2786" w:type="dxa"/>
            <w:vAlign w:val="center"/>
          </w:tcPr>
          <w:p w:rsidR="00021058" w:rsidRDefault="00021058" w:rsidP="00021058"/>
        </w:tc>
      </w:tr>
      <w:tr w:rsidR="00021058" w:rsidTr="00021058">
        <w:trPr>
          <w:trHeight w:val="288"/>
        </w:trPr>
        <w:tc>
          <w:tcPr>
            <w:tcW w:w="3438" w:type="dxa"/>
            <w:vAlign w:val="center"/>
          </w:tcPr>
          <w:p w:rsidR="00021058" w:rsidRDefault="00021058" w:rsidP="00F52568">
            <w:pPr>
              <w:jc w:val="center"/>
            </w:pPr>
            <w:r>
              <w:t>_______________________</w:t>
            </w:r>
          </w:p>
        </w:tc>
        <w:tc>
          <w:tcPr>
            <w:tcW w:w="3352" w:type="dxa"/>
          </w:tcPr>
          <w:p w:rsidR="00021058" w:rsidRDefault="00021058" w:rsidP="00F52568">
            <w:pPr>
              <w:jc w:val="center"/>
            </w:pPr>
          </w:p>
        </w:tc>
        <w:tc>
          <w:tcPr>
            <w:tcW w:w="2786" w:type="dxa"/>
            <w:vAlign w:val="center"/>
          </w:tcPr>
          <w:p w:rsidR="00021058" w:rsidRDefault="00021058" w:rsidP="00F52568">
            <w:pPr>
              <w:jc w:val="center"/>
            </w:pPr>
            <w:r>
              <w:t>__________________</w:t>
            </w:r>
          </w:p>
        </w:tc>
      </w:tr>
      <w:tr w:rsidR="00021058" w:rsidTr="00021058">
        <w:trPr>
          <w:trHeight w:val="288"/>
        </w:trPr>
        <w:tc>
          <w:tcPr>
            <w:tcW w:w="3438" w:type="dxa"/>
            <w:vAlign w:val="center"/>
          </w:tcPr>
          <w:p w:rsidR="00021058" w:rsidRDefault="00021058" w:rsidP="00F52568">
            <w:pPr>
              <w:jc w:val="center"/>
            </w:pPr>
            <w:r>
              <w:rPr>
                <w:rFonts w:ascii="Times New Roman" w:hAnsi="Times New Roman"/>
                <w:b/>
                <w:bCs/>
                <w:sz w:val="23"/>
                <w:szCs w:val="23"/>
              </w:rPr>
              <w:t>Date (DD/MM/YY)</w:t>
            </w:r>
          </w:p>
        </w:tc>
        <w:tc>
          <w:tcPr>
            <w:tcW w:w="3352" w:type="dxa"/>
          </w:tcPr>
          <w:p w:rsidR="00021058" w:rsidRDefault="00021058" w:rsidP="00F52568">
            <w:pPr>
              <w:jc w:val="center"/>
              <w:rPr>
                <w:rFonts w:ascii="Times New Roman" w:hAnsi="Times New Roman"/>
                <w:b/>
                <w:bCs/>
                <w:sz w:val="24"/>
                <w:szCs w:val="24"/>
              </w:rPr>
            </w:pPr>
          </w:p>
        </w:tc>
        <w:tc>
          <w:tcPr>
            <w:tcW w:w="2786" w:type="dxa"/>
            <w:vAlign w:val="center"/>
          </w:tcPr>
          <w:p w:rsidR="00021058" w:rsidRDefault="00021058" w:rsidP="00F52568">
            <w:pPr>
              <w:jc w:val="center"/>
            </w:pPr>
            <w:r>
              <w:rPr>
                <w:rFonts w:ascii="Times New Roman" w:hAnsi="Times New Roman"/>
                <w:b/>
                <w:bCs/>
                <w:sz w:val="24"/>
                <w:szCs w:val="24"/>
              </w:rPr>
              <w:t>Place</w:t>
            </w:r>
          </w:p>
        </w:tc>
      </w:tr>
    </w:tbl>
    <w:p w:rsidR="006644ED" w:rsidRDefault="008C5064"/>
    <w:p w:rsidR="00021058" w:rsidRPr="00021058" w:rsidRDefault="00021058" w:rsidP="00021058">
      <w:pPr>
        <w:pStyle w:val="ListParagraph"/>
        <w:widowControl w:val="0"/>
        <w:numPr>
          <w:ilvl w:val="0"/>
          <w:numId w:val="9"/>
        </w:numPr>
        <w:autoSpaceDE w:val="0"/>
        <w:autoSpaceDN w:val="0"/>
        <w:adjustRightInd w:val="0"/>
        <w:spacing w:after="0" w:line="240" w:lineRule="auto"/>
        <w:rPr>
          <w:rFonts w:ascii="Times New Roman" w:hAnsi="Times New Roman"/>
          <w:sz w:val="19"/>
          <w:szCs w:val="19"/>
        </w:rPr>
      </w:pPr>
      <w:r w:rsidRPr="00021058">
        <w:rPr>
          <w:rFonts w:ascii="Times New Roman" w:hAnsi="Times New Roman"/>
          <w:sz w:val="19"/>
          <w:szCs w:val="19"/>
        </w:rPr>
        <w:t>For co-authored works, all co-authors should sign, or one author should sign as the authorized agent for the others.</w:t>
      </w:r>
    </w:p>
    <w:p w:rsidR="00021058" w:rsidRDefault="00021058" w:rsidP="00021058">
      <w:pPr>
        <w:pStyle w:val="ListParagraph"/>
        <w:numPr>
          <w:ilvl w:val="0"/>
          <w:numId w:val="9"/>
        </w:numPr>
      </w:pPr>
      <w:r w:rsidRPr="00021058">
        <w:rPr>
          <w:rFonts w:ascii="Times New Roman" w:hAnsi="Times New Roman"/>
          <w:sz w:val="19"/>
          <w:szCs w:val="19"/>
        </w:rPr>
        <w:t xml:space="preserve">Kindly </w:t>
      </w:r>
      <w:r>
        <w:rPr>
          <w:rFonts w:ascii="Times New Roman" w:hAnsi="Times New Roman"/>
          <w:sz w:val="19"/>
          <w:szCs w:val="19"/>
        </w:rPr>
        <w:t>upload</w:t>
      </w:r>
      <w:r w:rsidRPr="00021058">
        <w:rPr>
          <w:rFonts w:ascii="Times New Roman" w:hAnsi="Times New Roman"/>
          <w:sz w:val="19"/>
          <w:szCs w:val="19"/>
        </w:rPr>
        <w:t xml:space="preserve"> </w:t>
      </w:r>
      <w:r w:rsidRPr="00530E16">
        <w:rPr>
          <w:rFonts w:ascii="Times New Roman" w:hAnsi="Times New Roman"/>
          <w:b/>
          <w:bCs/>
          <w:sz w:val="19"/>
          <w:szCs w:val="19"/>
        </w:rPr>
        <w:t>scanned copy</w:t>
      </w:r>
      <w:r w:rsidRPr="00021058">
        <w:rPr>
          <w:rFonts w:ascii="Times New Roman" w:hAnsi="Times New Roman"/>
          <w:sz w:val="19"/>
          <w:szCs w:val="19"/>
        </w:rPr>
        <w:t xml:space="preserve"> of completed and duly signed form </w:t>
      </w:r>
      <w:r>
        <w:rPr>
          <w:rFonts w:ascii="Times New Roman" w:hAnsi="Times New Roman"/>
          <w:sz w:val="19"/>
          <w:szCs w:val="19"/>
        </w:rPr>
        <w:t xml:space="preserve">along with camera ready </w:t>
      </w:r>
      <w:r w:rsidR="005077E0">
        <w:rPr>
          <w:rFonts w:ascii="Times New Roman" w:hAnsi="Times New Roman"/>
          <w:sz w:val="19"/>
          <w:szCs w:val="19"/>
        </w:rPr>
        <w:t>submission</w:t>
      </w:r>
    </w:p>
    <w:sectPr w:rsidR="00021058" w:rsidSect="008C506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2"/>
      <w:numFmt w:val="decimal"/>
      <w:lvlText w:val="(%3)"/>
      <w:lvlJc w:val="left"/>
      <w:pPr>
        <w:tabs>
          <w:tab w:val="num" w:pos="2430"/>
        </w:tabs>
        <w:ind w:left="243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D6C"/>
    <w:multiLevelType w:val="hybridMultilevel"/>
    <w:tmpl w:val="00002CD6"/>
    <w:lvl w:ilvl="0" w:tplc="000072AE">
      <w:start w:val="1"/>
      <w:numFmt w:val="decimal"/>
      <w:lvlText w:val="%1"/>
      <w:lvlJc w:val="left"/>
      <w:pPr>
        <w:tabs>
          <w:tab w:val="num" w:pos="720"/>
        </w:tabs>
        <w:ind w:left="720" w:hanging="360"/>
      </w:pPr>
    </w:lvl>
    <w:lvl w:ilvl="1" w:tplc="00006952">
      <w:start w:val="3"/>
      <w:numFmt w:val="decimal"/>
      <w:lvlText w:val="(%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9D3633"/>
    <w:multiLevelType w:val="hybridMultilevel"/>
    <w:tmpl w:val="E508F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73E34"/>
    <w:multiLevelType w:val="hybridMultilevel"/>
    <w:tmpl w:val="FFD8AF3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00780B"/>
    <w:multiLevelType w:val="hybridMultilevel"/>
    <w:tmpl w:val="FDFE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335ED"/>
    <w:multiLevelType w:val="hybridMultilevel"/>
    <w:tmpl w:val="E7845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523D0D"/>
    <w:multiLevelType w:val="hybridMultilevel"/>
    <w:tmpl w:val="DE18C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B409A"/>
    <w:multiLevelType w:val="hybridMultilevel"/>
    <w:tmpl w:val="3BB4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26AE5"/>
    <w:multiLevelType w:val="hybridMultilevel"/>
    <w:tmpl w:val="5530A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8"/>
  </w:num>
  <w:num w:numId="4">
    <w:abstractNumId w:val="7"/>
  </w:num>
  <w:num w:numId="5">
    <w:abstractNumId w:val="6"/>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E0"/>
    <w:rsid w:val="00021058"/>
    <w:rsid w:val="00226494"/>
    <w:rsid w:val="002E0D4A"/>
    <w:rsid w:val="005077E0"/>
    <w:rsid w:val="00530E16"/>
    <w:rsid w:val="005B7074"/>
    <w:rsid w:val="008C5064"/>
    <w:rsid w:val="00934E49"/>
    <w:rsid w:val="00CF4726"/>
    <w:rsid w:val="00D03AE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08E70-3D63-41A6-83EC-08ACE487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AE0"/>
    <w:rPr>
      <w:rFonts w:ascii="Calibri" w:eastAsia="SimSu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E0"/>
    <w:pPr>
      <w:ind w:left="720"/>
    </w:pPr>
  </w:style>
  <w:style w:type="paragraph" w:styleId="BalloonText">
    <w:name w:val="Balloon Text"/>
    <w:basedOn w:val="Normal"/>
    <w:link w:val="BalloonTextChar"/>
    <w:uiPriority w:val="99"/>
    <w:semiHidden/>
    <w:unhideWhenUsed/>
    <w:rsid w:val="00D0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AE0"/>
    <w:rPr>
      <w:rFonts w:ascii="Tahoma" w:eastAsia="SimSun" w:hAnsi="Tahoma" w:cs="Tahoma"/>
      <w:sz w:val="16"/>
      <w:szCs w:val="16"/>
    </w:rPr>
  </w:style>
  <w:style w:type="table" w:styleId="TableGrid">
    <w:name w:val="Table Grid"/>
    <w:basedOn w:val="TableNormal"/>
    <w:uiPriority w:val="59"/>
    <w:rsid w:val="00021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87869">
      <w:bodyDiv w:val="1"/>
      <w:marLeft w:val="0"/>
      <w:marRight w:val="0"/>
      <w:marTop w:val="0"/>
      <w:marBottom w:val="0"/>
      <w:divBdr>
        <w:top w:val="none" w:sz="0" w:space="0" w:color="auto"/>
        <w:left w:val="none" w:sz="0" w:space="0" w:color="auto"/>
        <w:bottom w:val="none" w:sz="0" w:space="0" w:color="auto"/>
        <w:right w:val="none" w:sz="0" w:space="0" w:color="auto"/>
      </w:divBdr>
    </w:div>
    <w:div w:id="858812174">
      <w:bodyDiv w:val="1"/>
      <w:marLeft w:val="0"/>
      <w:marRight w:val="0"/>
      <w:marTop w:val="0"/>
      <w:marBottom w:val="0"/>
      <w:divBdr>
        <w:top w:val="none" w:sz="0" w:space="0" w:color="auto"/>
        <w:left w:val="none" w:sz="0" w:space="0" w:color="auto"/>
        <w:bottom w:val="none" w:sz="0" w:space="0" w:color="auto"/>
        <w:right w:val="none" w:sz="0" w:space="0" w:color="auto"/>
      </w:divBdr>
    </w:div>
    <w:div w:id="1777479466">
      <w:bodyDiv w:val="1"/>
      <w:marLeft w:val="0"/>
      <w:marRight w:val="0"/>
      <w:marTop w:val="0"/>
      <w:marBottom w:val="0"/>
      <w:divBdr>
        <w:top w:val="none" w:sz="0" w:space="0" w:color="auto"/>
        <w:left w:val="none" w:sz="0" w:space="0" w:color="auto"/>
        <w:bottom w:val="none" w:sz="0" w:space="0" w:color="auto"/>
        <w:right w:val="none" w:sz="0" w:space="0" w:color="auto"/>
      </w:divBdr>
    </w:div>
    <w:div w:id="1820071830">
      <w:bodyDiv w:val="1"/>
      <w:marLeft w:val="0"/>
      <w:marRight w:val="0"/>
      <w:marTop w:val="0"/>
      <w:marBottom w:val="0"/>
      <w:divBdr>
        <w:top w:val="none" w:sz="0" w:space="0" w:color="auto"/>
        <w:left w:val="none" w:sz="0" w:space="0" w:color="auto"/>
        <w:bottom w:val="none" w:sz="0" w:space="0" w:color="auto"/>
        <w:right w:val="none" w:sz="0" w:space="0" w:color="auto"/>
      </w:divBdr>
    </w:div>
    <w:div w:id="19622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Dr.D.Y.Patil Ambi</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Abhijit Wakchaure</cp:lastModifiedBy>
  <cp:revision>3</cp:revision>
  <dcterms:created xsi:type="dcterms:W3CDTF">2015-12-30T20:43:00Z</dcterms:created>
  <dcterms:modified xsi:type="dcterms:W3CDTF">2015-12-31T20:24:00Z</dcterms:modified>
</cp:coreProperties>
</file>